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858" w:rsidRPr="00C93858" w:rsidRDefault="00C93858" w:rsidP="00C938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93858">
        <w:rPr>
          <w:rFonts w:ascii="Times New Roman" w:hAnsi="Times New Roman" w:cs="Times New Roman"/>
          <w:sz w:val="28"/>
          <w:szCs w:val="28"/>
        </w:rPr>
        <w:t>10.05.2017</w:t>
      </w:r>
    </w:p>
    <w:p w:rsidR="00C93858" w:rsidRDefault="00C93858" w:rsidP="00C93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858" w:rsidRDefault="00C93858" w:rsidP="00C93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3858">
        <w:rPr>
          <w:rFonts w:ascii="Times New Roman" w:hAnsi="Times New Roman" w:cs="Times New Roman"/>
          <w:b/>
          <w:sz w:val="28"/>
          <w:szCs w:val="28"/>
        </w:rPr>
        <w:t xml:space="preserve">Звіт про результати відстеження результативності </w:t>
      </w:r>
      <w:r w:rsidRPr="00C93858">
        <w:rPr>
          <w:rFonts w:ascii="Times New Roman" w:hAnsi="Times New Roman" w:cs="Times New Roman"/>
          <w:b/>
          <w:sz w:val="28"/>
          <w:szCs w:val="28"/>
        </w:rPr>
        <w:br/>
        <w:t>регуляторного акту</w:t>
      </w:r>
    </w:p>
    <w:p w:rsidR="00C93858" w:rsidRPr="00C93858" w:rsidRDefault="00C93858" w:rsidP="00C93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858" w:rsidRPr="00C93858" w:rsidRDefault="00C93858" w:rsidP="00C93858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858">
        <w:rPr>
          <w:rFonts w:ascii="Times New Roman" w:hAnsi="Times New Roman" w:cs="Times New Roman"/>
          <w:b/>
          <w:sz w:val="28"/>
          <w:szCs w:val="28"/>
        </w:rPr>
        <w:t>Назва регуляторного акту:</w:t>
      </w:r>
    </w:p>
    <w:p w:rsidR="00C93858" w:rsidRPr="00C93858" w:rsidRDefault="00C93858" w:rsidP="00C938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3858">
        <w:rPr>
          <w:rFonts w:ascii="Times New Roman" w:hAnsi="Times New Roman" w:cs="Times New Roman"/>
          <w:sz w:val="28"/>
          <w:szCs w:val="28"/>
        </w:rPr>
        <w:t>Рішення Глухівської міської ради від 26.04.2013 № 561 «</w:t>
      </w:r>
      <w:r w:rsidRPr="00C93858">
        <w:rPr>
          <w:rFonts w:ascii="Times New Roman" w:hAnsi="Times New Roman" w:cs="Times New Roman"/>
          <w:bCs/>
          <w:sz w:val="28"/>
          <w:szCs w:val="28"/>
        </w:rPr>
        <w:t xml:space="preserve">Про затвердження </w:t>
      </w:r>
      <w:r w:rsidRPr="00C93858">
        <w:rPr>
          <w:rFonts w:ascii="Times New Roman" w:hAnsi="Times New Roman" w:cs="Times New Roman"/>
          <w:sz w:val="28"/>
          <w:szCs w:val="28"/>
        </w:rPr>
        <w:t>Правил благоустрою населених пунктів на території Глухівської міської ради»</w:t>
      </w:r>
    </w:p>
    <w:p w:rsidR="00C93858" w:rsidRPr="00C93858" w:rsidRDefault="00C93858" w:rsidP="00C93858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858">
        <w:rPr>
          <w:rFonts w:ascii="Times New Roman" w:hAnsi="Times New Roman" w:cs="Times New Roman"/>
          <w:b/>
          <w:sz w:val="28"/>
          <w:szCs w:val="28"/>
        </w:rPr>
        <w:t>Назва виконавця заходів з відстеження:</w:t>
      </w:r>
    </w:p>
    <w:p w:rsidR="00C93858" w:rsidRPr="00C93858" w:rsidRDefault="00C93858" w:rsidP="00C938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3858">
        <w:rPr>
          <w:rFonts w:ascii="Times New Roman" w:hAnsi="Times New Roman" w:cs="Times New Roman"/>
          <w:sz w:val="28"/>
          <w:szCs w:val="28"/>
        </w:rPr>
        <w:t>Управління житлово-комунального господарства та містобудування Глухівської міської ради.</w:t>
      </w:r>
    </w:p>
    <w:p w:rsidR="00C93858" w:rsidRPr="00C93858" w:rsidRDefault="00C93858" w:rsidP="00C93858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858">
        <w:rPr>
          <w:rFonts w:ascii="Times New Roman" w:hAnsi="Times New Roman" w:cs="Times New Roman"/>
          <w:b/>
          <w:sz w:val="28"/>
          <w:szCs w:val="28"/>
        </w:rPr>
        <w:t>Цілі прийняття акту:</w:t>
      </w:r>
    </w:p>
    <w:p w:rsidR="00C93858" w:rsidRPr="00C93858" w:rsidRDefault="00C93858" w:rsidP="00C938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3858">
        <w:rPr>
          <w:rFonts w:ascii="Times New Roman" w:hAnsi="Times New Roman" w:cs="Times New Roman"/>
          <w:sz w:val="28"/>
          <w:szCs w:val="28"/>
        </w:rPr>
        <w:t>Покращення санітарного стану території міста, навколишнього природного середовища й умов проживання жителів міста, більш детальне упорядкування відносин між усіма суб’єктами у сфері благоустрою населених пунктів, чітке визначення норм у сфері благоустрою, за порушення яких настає адміністративна відповідальність, підвищення іміджу та привабливості Глухова.</w:t>
      </w:r>
    </w:p>
    <w:p w:rsidR="00C93858" w:rsidRPr="00C93858" w:rsidRDefault="00C93858" w:rsidP="00C93858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3858">
        <w:rPr>
          <w:rFonts w:ascii="Times New Roman" w:hAnsi="Times New Roman" w:cs="Times New Roman"/>
          <w:b/>
          <w:sz w:val="28"/>
          <w:szCs w:val="28"/>
        </w:rPr>
        <w:t>Строк відстеження акту:</w:t>
      </w:r>
      <w:r w:rsidRPr="00C93858">
        <w:rPr>
          <w:rFonts w:ascii="Times New Roman" w:hAnsi="Times New Roman" w:cs="Times New Roman"/>
          <w:sz w:val="28"/>
          <w:szCs w:val="28"/>
        </w:rPr>
        <w:t xml:space="preserve"> 01.04.2017-01.05.2017</w:t>
      </w:r>
    </w:p>
    <w:p w:rsidR="00C93858" w:rsidRPr="00C93858" w:rsidRDefault="00C93858" w:rsidP="00C93858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3858">
        <w:rPr>
          <w:rFonts w:ascii="Times New Roman" w:hAnsi="Times New Roman" w:cs="Times New Roman"/>
          <w:b/>
          <w:sz w:val="28"/>
          <w:szCs w:val="28"/>
        </w:rPr>
        <w:t>Тип відстеження:</w:t>
      </w:r>
      <w:r w:rsidRPr="00C93858">
        <w:rPr>
          <w:rFonts w:ascii="Times New Roman" w:hAnsi="Times New Roman" w:cs="Times New Roman"/>
          <w:sz w:val="28"/>
          <w:szCs w:val="28"/>
        </w:rPr>
        <w:t xml:space="preserve"> періодичне.</w:t>
      </w:r>
    </w:p>
    <w:p w:rsidR="00C93858" w:rsidRPr="00C93858" w:rsidRDefault="00C93858" w:rsidP="00C93858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858">
        <w:rPr>
          <w:rFonts w:ascii="Times New Roman" w:hAnsi="Times New Roman" w:cs="Times New Roman"/>
          <w:b/>
          <w:sz w:val="28"/>
          <w:szCs w:val="28"/>
        </w:rPr>
        <w:t>Методи відстеження результативності регуляторного акту:</w:t>
      </w:r>
    </w:p>
    <w:p w:rsidR="00C93858" w:rsidRPr="00C93858" w:rsidRDefault="00C93858" w:rsidP="00C938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3858">
        <w:rPr>
          <w:rFonts w:ascii="Times New Roman" w:hAnsi="Times New Roman" w:cs="Times New Roman"/>
          <w:sz w:val="28"/>
          <w:szCs w:val="28"/>
        </w:rPr>
        <w:t>Здійснення порівняльного аналізу статистичних даних на підставі інформації відділу з правової та внутрішньої політики міської ради, ТОВ «</w:t>
      </w:r>
      <w:proofErr w:type="spellStart"/>
      <w:r w:rsidRPr="00C93858">
        <w:rPr>
          <w:rFonts w:ascii="Times New Roman" w:hAnsi="Times New Roman" w:cs="Times New Roman"/>
          <w:sz w:val="28"/>
          <w:szCs w:val="28"/>
        </w:rPr>
        <w:t>Зеленбуд</w:t>
      </w:r>
      <w:proofErr w:type="spellEnd"/>
      <w:r w:rsidRPr="00C93858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C93858" w:rsidRPr="00C93858" w:rsidRDefault="00C93858" w:rsidP="00C93858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858">
        <w:rPr>
          <w:rFonts w:ascii="Times New Roman" w:hAnsi="Times New Roman" w:cs="Times New Roman"/>
          <w:b/>
          <w:sz w:val="28"/>
          <w:szCs w:val="28"/>
        </w:rPr>
        <w:t>Дані на основі яких відстежувалась результативність акту:</w:t>
      </w:r>
    </w:p>
    <w:p w:rsidR="00C93858" w:rsidRPr="00C93858" w:rsidRDefault="00C93858" w:rsidP="00C938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3858">
        <w:rPr>
          <w:rFonts w:ascii="Times New Roman" w:hAnsi="Times New Roman" w:cs="Times New Roman"/>
          <w:sz w:val="28"/>
          <w:szCs w:val="28"/>
        </w:rPr>
        <w:t>Дані відділу з правової та внутрішньої політики міської ради та ТОВ «</w:t>
      </w:r>
      <w:proofErr w:type="spellStart"/>
      <w:r w:rsidRPr="00C93858">
        <w:rPr>
          <w:rFonts w:ascii="Times New Roman" w:hAnsi="Times New Roman" w:cs="Times New Roman"/>
          <w:sz w:val="28"/>
          <w:szCs w:val="28"/>
        </w:rPr>
        <w:t>Зеленбуд</w:t>
      </w:r>
      <w:proofErr w:type="spellEnd"/>
      <w:r w:rsidRPr="00C93858">
        <w:rPr>
          <w:rFonts w:ascii="Times New Roman" w:hAnsi="Times New Roman" w:cs="Times New Roman"/>
          <w:sz w:val="28"/>
          <w:szCs w:val="28"/>
        </w:rPr>
        <w:t>» про якісні та кількісні показники додержання Правил благоустрою населених пунктів на території Глухівської міської ради.</w:t>
      </w:r>
    </w:p>
    <w:p w:rsidR="00C93858" w:rsidRPr="00C93858" w:rsidRDefault="00C93858" w:rsidP="00C93858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858">
        <w:rPr>
          <w:rFonts w:ascii="Times New Roman" w:hAnsi="Times New Roman" w:cs="Times New Roman"/>
          <w:b/>
          <w:sz w:val="28"/>
          <w:szCs w:val="28"/>
        </w:rPr>
        <w:t>Оцінка результатів реалізації регуляторного акту та ступеня досягнення визначених цілей:</w:t>
      </w:r>
    </w:p>
    <w:tbl>
      <w:tblPr>
        <w:tblW w:w="97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64"/>
        <w:gridCol w:w="1369"/>
        <w:gridCol w:w="1537"/>
        <w:gridCol w:w="1476"/>
      </w:tblGrid>
      <w:tr w:rsidR="00C93858" w:rsidRPr="00C93858" w:rsidTr="00AB1521">
        <w:tc>
          <w:tcPr>
            <w:tcW w:w="5364" w:type="dxa"/>
            <w:vMerge w:val="restart"/>
          </w:tcPr>
          <w:p w:rsidR="00C93858" w:rsidRPr="00C93858" w:rsidRDefault="00C93858" w:rsidP="00C938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3858">
              <w:rPr>
                <w:rFonts w:ascii="Times New Roman" w:hAnsi="Times New Roman" w:cs="Times New Roman"/>
                <w:sz w:val="28"/>
                <w:szCs w:val="28"/>
              </w:rPr>
              <w:t>Найменування показника</w:t>
            </w:r>
          </w:p>
        </w:tc>
        <w:tc>
          <w:tcPr>
            <w:tcW w:w="4382" w:type="dxa"/>
            <w:gridSpan w:val="3"/>
          </w:tcPr>
          <w:p w:rsidR="00C93858" w:rsidRPr="00C93858" w:rsidRDefault="00C93858" w:rsidP="00C93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858">
              <w:rPr>
                <w:rFonts w:ascii="Times New Roman" w:hAnsi="Times New Roman" w:cs="Times New Roman"/>
                <w:sz w:val="28"/>
                <w:szCs w:val="28"/>
              </w:rPr>
              <w:t>Період</w:t>
            </w:r>
          </w:p>
        </w:tc>
      </w:tr>
      <w:tr w:rsidR="00C93858" w:rsidRPr="00C93858" w:rsidTr="00AB1521">
        <w:tc>
          <w:tcPr>
            <w:tcW w:w="5364" w:type="dxa"/>
            <w:vMerge/>
          </w:tcPr>
          <w:p w:rsidR="00C93858" w:rsidRPr="00C93858" w:rsidRDefault="00C93858" w:rsidP="00C938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</w:tcPr>
          <w:p w:rsidR="00C93858" w:rsidRPr="00C93858" w:rsidRDefault="00C93858" w:rsidP="00C93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9385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2015</w:t>
            </w:r>
          </w:p>
        </w:tc>
        <w:tc>
          <w:tcPr>
            <w:tcW w:w="1537" w:type="dxa"/>
          </w:tcPr>
          <w:p w:rsidR="00C93858" w:rsidRPr="00C93858" w:rsidRDefault="00C93858" w:rsidP="00C93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9385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2016</w:t>
            </w:r>
          </w:p>
        </w:tc>
        <w:tc>
          <w:tcPr>
            <w:tcW w:w="1476" w:type="dxa"/>
          </w:tcPr>
          <w:p w:rsidR="00C93858" w:rsidRPr="00C93858" w:rsidRDefault="00C93858" w:rsidP="00C93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9385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 01.05.2017</w:t>
            </w:r>
          </w:p>
        </w:tc>
      </w:tr>
      <w:tr w:rsidR="00C93858" w:rsidRPr="00C93858" w:rsidTr="00AB1521">
        <w:tc>
          <w:tcPr>
            <w:tcW w:w="5364" w:type="dxa"/>
          </w:tcPr>
          <w:p w:rsidR="00C93858" w:rsidRPr="00C93858" w:rsidRDefault="00C93858" w:rsidP="00C938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3858">
              <w:rPr>
                <w:rFonts w:ascii="Times New Roman" w:hAnsi="Times New Roman" w:cs="Times New Roman"/>
                <w:sz w:val="28"/>
                <w:szCs w:val="28"/>
              </w:rPr>
              <w:t>Кількість укладених договорів на вивіз твердих побутових відходів, од</w:t>
            </w:r>
          </w:p>
        </w:tc>
        <w:tc>
          <w:tcPr>
            <w:tcW w:w="1369" w:type="dxa"/>
          </w:tcPr>
          <w:p w:rsidR="00C93858" w:rsidRPr="00C93858" w:rsidRDefault="00C93858" w:rsidP="00C93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93858">
              <w:rPr>
                <w:rFonts w:ascii="Times New Roman" w:hAnsi="Times New Roman" w:cs="Times New Roman"/>
                <w:sz w:val="28"/>
                <w:szCs w:val="28"/>
              </w:rPr>
              <w:t>9124</w:t>
            </w:r>
          </w:p>
        </w:tc>
        <w:tc>
          <w:tcPr>
            <w:tcW w:w="1537" w:type="dxa"/>
          </w:tcPr>
          <w:p w:rsidR="00C93858" w:rsidRPr="00C93858" w:rsidRDefault="00C93858" w:rsidP="00C93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93858">
              <w:rPr>
                <w:rFonts w:ascii="Times New Roman" w:hAnsi="Times New Roman" w:cs="Times New Roman"/>
                <w:sz w:val="28"/>
                <w:szCs w:val="28"/>
              </w:rPr>
              <w:t>9680</w:t>
            </w:r>
          </w:p>
        </w:tc>
        <w:tc>
          <w:tcPr>
            <w:tcW w:w="1476" w:type="dxa"/>
          </w:tcPr>
          <w:p w:rsidR="00C93858" w:rsidRPr="00C93858" w:rsidRDefault="00C93858" w:rsidP="00C93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93858">
              <w:rPr>
                <w:rFonts w:ascii="Times New Roman" w:hAnsi="Times New Roman" w:cs="Times New Roman"/>
                <w:sz w:val="28"/>
                <w:szCs w:val="28"/>
              </w:rPr>
              <w:t>9691</w:t>
            </w:r>
          </w:p>
        </w:tc>
      </w:tr>
      <w:tr w:rsidR="00C93858" w:rsidRPr="00C93858" w:rsidTr="00AB1521">
        <w:tc>
          <w:tcPr>
            <w:tcW w:w="5364" w:type="dxa"/>
          </w:tcPr>
          <w:p w:rsidR="00C93858" w:rsidRPr="00C93858" w:rsidRDefault="00C93858" w:rsidP="00C938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3858">
              <w:rPr>
                <w:rFonts w:ascii="Times New Roman" w:hAnsi="Times New Roman" w:cs="Times New Roman"/>
                <w:sz w:val="28"/>
                <w:szCs w:val="28"/>
              </w:rPr>
              <w:t>Кількість складених протоколів на порушників Правил, од</w:t>
            </w:r>
          </w:p>
        </w:tc>
        <w:tc>
          <w:tcPr>
            <w:tcW w:w="1369" w:type="dxa"/>
          </w:tcPr>
          <w:p w:rsidR="00C93858" w:rsidRPr="00C93858" w:rsidRDefault="00C93858" w:rsidP="00C93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85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537" w:type="dxa"/>
          </w:tcPr>
          <w:p w:rsidR="00C93858" w:rsidRPr="00C93858" w:rsidRDefault="00C93858" w:rsidP="00C93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85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76" w:type="dxa"/>
          </w:tcPr>
          <w:p w:rsidR="00C93858" w:rsidRPr="00C93858" w:rsidRDefault="00C93858" w:rsidP="00C93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8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93858" w:rsidRPr="00C93858" w:rsidTr="00AB1521">
        <w:tc>
          <w:tcPr>
            <w:tcW w:w="5364" w:type="dxa"/>
          </w:tcPr>
          <w:p w:rsidR="00C93858" w:rsidRPr="00C93858" w:rsidRDefault="00C93858" w:rsidP="00C938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3858">
              <w:rPr>
                <w:rFonts w:ascii="Times New Roman" w:hAnsi="Times New Roman" w:cs="Times New Roman"/>
                <w:sz w:val="28"/>
                <w:szCs w:val="28"/>
              </w:rPr>
              <w:t xml:space="preserve">Розмір додаткових надходжень до міського бюджету, </w:t>
            </w:r>
            <w:proofErr w:type="spellStart"/>
            <w:r w:rsidRPr="00C93858"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1369" w:type="dxa"/>
          </w:tcPr>
          <w:p w:rsidR="00C93858" w:rsidRPr="00C93858" w:rsidRDefault="00C93858" w:rsidP="00C93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858">
              <w:rPr>
                <w:rFonts w:ascii="Times New Roman" w:hAnsi="Times New Roman" w:cs="Times New Roman"/>
                <w:sz w:val="28"/>
                <w:szCs w:val="28"/>
              </w:rPr>
              <w:t>3230</w:t>
            </w:r>
          </w:p>
        </w:tc>
        <w:tc>
          <w:tcPr>
            <w:tcW w:w="1537" w:type="dxa"/>
          </w:tcPr>
          <w:p w:rsidR="00C93858" w:rsidRPr="00C93858" w:rsidRDefault="00C93858" w:rsidP="00C93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858"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  <w:tc>
          <w:tcPr>
            <w:tcW w:w="1476" w:type="dxa"/>
          </w:tcPr>
          <w:p w:rsidR="00C93858" w:rsidRPr="00C93858" w:rsidRDefault="00C93858" w:rsidP="00C93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85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3858" w:rsidRPr="00C93858" w:rsidTr="00AB1521">
        <w:tc>
          <w:tcPr>
            <w:tcW w:w="5364" w:type="dxa"/>
          </w:tcPr>
          <w:p w:rsidR="00C93858" w:rsidRPr="00C93858" w:rsidRDefault="00C93858" w:rsidP="00C938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3858">
              <w:rPr>
                <w:rFonts w:ascii="Times New Roman" w:hAnsi="Times New Roman" w:cs="Times New Roman"/>
                <w:sz w:val="28"/>
                <w:szCs w:val="28"/>
              </w:rPr>
              <w:t>Рівень поінформованості суб’єктів господарювання з основних положень акта</w:t>
            </w:r>
          </w:p>
        </w:tc>
        <w:tc>
          <w:tcPr>
            <w:tcW w:w="1369" w:type="dxa"/>
          </w:tcPr>
          <w:p w:rsidR="00C93858" w:rsidRPr="00C93858" w:rsidRDefault="00C93858" w:rsidP="00C93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858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537" w:type="dxa"/>
          </w:tcPr>
          <w:p w:rsidR="00C93858" w:rsidRPr="00C93858" w:rsidRDefault="00C93858" w:rsidP="00C93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858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476" w:type="dxa"/>
          </w:tcPr>
          <w:p w:rsidR="00C93858" w:rsidRPr="00C93858" w:rsidRDefault="00C93858" w:rsidP="00C93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858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</w:tbl>
    <w:p w:rsidR="00C93858" w:rsidRPr="00C93858" w:rsidRDefault="00C93858" w:rsidP="00C938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93858" w:rsidRPr="00C93858" w:rsidRDefault="00C93858" w:rsidP="00C938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858">
        <w:rPr>
          <w:rFonts w:ascii="Times New Roman" w:hAnsi="Times New Roman" w:cs="Times New Roman"/>
          <w:sz w:val="28"/>
          <w:szCs w:val="28"/>
        </w:rPr>
        <w:lastRenderedPageBreak/>
        <w:t xml:space="preserve">Прийняття цього регуляторного акту забезпечує реалізацію державної політики щодо благоустрою та виконання вимог Закону України «Про благоустрій населених пунктів», </w:t>
      </w:r>
      <w:r w:rsidRPr="00C93858">
        <w:rPr>
          <w:rFonts w:ascii="Times New Roman" w:hAnsi="Times New Roman" w:cs="Times New Roman"/>
          <w:bCs/>
          <w:sz w:val="28"/>
          <w:szCs w:val="28"/>
        </w:rPr>
        <w:t>врегулювання відносин між суб’єктами у сфері благоустрою населених пунктів, покращення санітарного стану міста.</w:t>
      </w:r>
    </w:p>
    <w:p w:rsidR="00C93858" w:rsidRPr="00C93858" w:rsidRDefault="00C93858" w:rsidP="00C938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93858">
        <w:rPr>
          <w:rFonts w:ascii="Times New Roman" w:hAnsi="Times New Roman" w:cs="Times New Roman"/>
          <w:sz w:val="28"/>
          <w:szCs w:val="28"/>
        </w:rPr>
        <w:t>Основним показником результативності регуляторного акту є зростання кількості укладених договорів на вивіз твердих побутових відходів та зменшення кількості складених протоколів на порушників Правил благоустрою.</w:t>
      </w:r>
    </w:p>
    <w:p w:rsidR="00C93858" w:rsidRPr="00C93858" w:rsidRDefault="00C93858" w:rsidP="00C938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3858">
        <w:rPr>
          <w:rFonts w:ascii="Times New Roman" w:hAnsi="Times New Roman" w:cs="Times New Roman"/>
          <w:sz w:val="28"/>
          <w:szCs w:val="28"/>
        </w:rPr>
        <w:t>За період відстеження відбулося покращення санітарного стану території міста Глухова, упорядкування відносин між усіма суб’єктами у сфері благоустрою, зросло усвідомлення громадянами та суб’єктами підприємництва необхідності забезпечення чистоти і порядку на своїй та прилеглій території.</w:t>
      </w:r>
    </w:p>
    <w:p w:rsidR="00C93858" w:rsidRPr="00C93858" w:rsidRDefault="00C93858" w:rsidP="00C938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858">
        <w:rPr>
          <w:rFonts w:ascii="Times New Roman" w:hAnsi="Times New Roman" w:cs="Times New Roman"/>
          <w:sz w:val="28"/>
          <w:szCs w:val="28"/>
        </w:rPr>
        <w:t>Дія регуляторного акту поширюється на органи державної влади та органи місцевого самоврядування, підприємства, установи, організації, органи самоорганізації населення та мешканців міста.</w:t>
      </w:r>
    </w:p>
    <w:p w:rsidR="00C93858" w:rsidRPr="00C93858" w:rsidRDefault="00C93858" w:rsidP="00C938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3858">
        <w:rPr>
          <w:rFonts w:ascii="Times New Roman" w:hAnsi="Times New Roman" w:cs="Times New Roman"/>
          <w:sz w:val="28"/>
          <w:szCs w:val="28"/>
        </w:rPr>
        <w:t>Регуляторний акт відповідає вимогам чинного законодавства та не потребує внесення змін.</w:t>
      </w:r>
    </w:p>
    <w:p w:rsidR="00C93858" w:rsidRPr="00C93858" w:rsidRDefault="00C93858" w:rsidP="00C938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93858" w:rsidRPr="00C93858" w:rsidRDefault="00C93858" w:rsidP="00C938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93858" w:rsidRPr="00C93858" w:rsidRDefault="00C93858" w:rsidP="00C93858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93858">
        <w:rPr>
          <w:rFonts w:ascii="Times New Roman" w:hAnsi="Times New Roman" w:cs="Times New Roman"/>
          <w:b/>
          <w:sz w:val="28"/>
          <w:szCs w:val="28"/>
        </w:rPr>
        <w:t xml:space="preserve">Начальник управління </w:t>
      </w:r>
      <w:proofErr w:type="spellStart"/>
      <w:r w:rsidRPr="00C93858">
        <w:rPr>
          <w:rFonts w:ascii="Times New Roman" w:hAnsi="Times New Roman" w:cs="Times New Roman"/>
          <w:b/>
          <w:sz w:val="28"/>
          <w:szCs w:val="28"/>
        </w:rPr>
        <w:t>житлово-</w:t>
      </w:r>
      <w:proofErr w:type="spellEnd"/>
      <w:r w:rsidRPr="00C93858">
        <w:rPr>
          <w:rFonts w:ascii="Times New Roman" w:hAnsi="Times New Roman" w:cs="Times New Roman"/>
          <w:b/>
          <w:sz w:val="28"/>
          <w:szCs w:val="28"/>
        </w:rPr>
        <w:br/>
        <w:t>комунального господарства та</w:t>
      </w:r>
      <w:r w:rsidRPr="00C93858">
        <w:rPr>
          <w:rFonts w:ascii="Times New Roman" w:hAnsi="Times New Roman" w:cs="Times New Roman"/>
          <w:b/>
          <w:sz w:val="28"/>
          <w:szCs w:val="28"/>
        </w:rPr>
        <w:br/>
        <w:t>містобудування Глухівської міської ради</w:t>
      </w:r>
      <w:r w:rsidRPr="00C93858">
        <w:rPr>
          <w:rFonts w:ascii="Times New Roman" w:hAnsi="Times New Roman" w:cs="Times New Roman"/>
          <w:b/>
          <w:sz w:val="28"/>
          <w:szCs w:val="28"/>
        </w:rPr>
        <w:tab/>
        <w:t xml:space="preserve">М.Ю. </w:t>
      </w:r>
      <w:proofErr w:type="spellStart"/>
      <w:r w:rsidRPr="00C93858">
        <w:rPr>
          <w:rFonts w:ascii="Times New Roman" w:hAnsi="Times New Roman" w:cs="Times New Roman"/>
          <w:b/>
          <w:sz w:val="28"/>
          <w:szCs w:val="28"/>
        </w:rPr>
        <w:t>Сегеда</w:t>
      </w:r>
      <w:proofErr w:type="spellEnd"/>
    </w:p>
    <w:p w:rsidR="002D184E" w:rsidRPr="00C93858" w:rsidRDefault="002D184E" w:rsidP="00C93858">
      <w:pPr>
        <w:spacing w:after="0" w:line="240" w:lineRule="auto"/>
        <w:rPr>
          <w:rFonts w:ascii="Times New Roman" w:hAnsi="Times New Roman" w:cs="Times New Roman"/>
        </w:rPr>
      </w:pPr>
    </w:p>
    <w:sectPr w:rsidR="002D184E" w:rsidRPr="00C93858" w:rsidSect="0096062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05AEF"/>
    <w:multiLevelType w:val="hybridMultilevel"/>
    <w:tmpl w:val="9E3E4438"/>
    <w:lvl w:ilvl="0" w:tplc="90E64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>
    <w:useFELayout/>
  </w:compat>
  <w:rsids>
    <w:rsidRoot w:val="00C93858"/>
    <w:rsid w:val="002D184E"/>
    <w:rsid w:val="00C93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1861</Words>
  <Characters>1061</Characters>
  <Application>Microsoft Office Word</Application>
  <DocSecurity>0</DocSecurity>
  <Lines>8</Lines>
  <Paragraphs>5</Paragraphs>
  <ScaleCrop>false</ScaleCrop>
  <Company>Reanimator Extreme Edition</Company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 Ванич</dc:creator>
  <cp:keywords/>
  <dc:description/>
  <cp:lastModifiedBy>Сан Ванич</cp:lastModifiedBy>
  <cp:revision>3</cp:revision>
  <dcterms:created xsi:type="dcterms:W3CDTF">2017-05-10T07:33:00Z</dcterms:created>
  <dcterms:modified xsi:type="dcterms:W3CDTF">2017-05-10T07:35:00Z</dcterms:modified>
</cp:coreProperties>
</file>